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D" w:rsidRDefault="00E92A6D">
      <w:pPr>
        <w:rPr>
          <w:rFonts w:asciiTheme="minorEastAsia" w:hAnsiTheme="minorEastAsia"/>
          <w:color w:val="000000" w:themeColor="text1"/>
        </w:rPr>
      </w:pPr>
    </w:p>
    <w:p w:rsidR="00E92A6D" w:rsidRDefault="001E534F">
      <w:pPr>
        <w:spacing w:beforeLines="50" w:before="156" w:afterLines="50" w:after="156" w:line="44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202</w:t>
      </w:r>
      <w:r w:rsidR="00C21F78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届数学学院本科生</w:t>
      </w:r>
    </w:p>
    <w:p w:rsidR="00E92A6D" w:rsidRDefault="001E534F">
      <w:pPr>
        <w:spacing w:beforeLines="50" w:before="156" w:afterLines="50" w:after="156" w:line="44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毕业实习工作安排</w:t>
      </w:r>
    </w:p>
    <w:p w:rsidR="00E92A6D" w:rsidRDefault="001E534F">
      <w:pPr>
        <w:shd w:val="clear" w:color="auto" w:fill="FFFFFF"/>
        <w:spacing w:beforeLines="100" w:before="312" w:afterLines="50" w:after="156" w:line="360" w:lineRule="exact"/>
        <w:ind w:firstLine="482"/>
        <w:jc w:val="both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一、毕业实习时间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学生毕业实习的时间从第八学期第</w:t>
      </w:r>
      <w:r w:rsidR="009E680D"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周至第</w:t>
      </w:r>
      <w:r w:rsidR="009E680D">
        <w:rPr>
          <w:rFonts w:asciiTheme="minorEastAsia" w:eastAsiaTheme="minorEastAsia" w:hAnsiTheme="minor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周 （202</w:t>
      </w:r>
      <w:r w:rsidR="00621182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年3月</w:t>
      </w:r>
      <w:r w:rsidR="00263342">
        <w:rPr>
          <w:rFonts w:asciiTheme="minorEastAsia" w:eastAsiaTheme="minorEastAsia" w:hAnsiTheme="minorEastAsia"/>
          <w:color w:val="000000" w:themeColor="text1"/>
        </w:rPr>
        <w:t>7</w:t>
      </w:r>
      <w:r>
        <w:rPr>
          <w:rFonts w:asciiTheme="minorEastAsia" w:eastAsiaTheme="minorEastAsia" w:hAnsiTheme="minorEastAsia" w:hint="eastAsia"/>
          <w:color w:val="000000" w:themeColor="text1"/>
        </w:rPr>
        <w:t>日―202</w:t>
      </w:r>
      <w:r w:rsidR="00F60EFD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E680D"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63342">
        <w:rPr>
          <w:rFonts w:asciiTheme="minorEastAsia" w:eastAsiaTheme="minorEastAsia" w:hAnsiTheme="minorEastAsia"/>
          <w:color w:val="000000" w:themeColor="text1"/>
        </w:rPr>
        <w:t>20</w:t>
      </w:r>
      <w:r>
        <w:rPr>
          <w:rFonts w:asciiTheme="minorEastAsia" w:eastAsiaTheme="minorEastAsia" w:hAnsiTheme="minorEastAsia" w:hint="eastAsia"/>
          <w:color w:val="000000" w:themeColor="text1"/>
        </w:rPr>
        <w:t>日)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二、毕业实习的方式</w:t>
      </w:r>
    </w:p>
    <w:p w:rsidR="00E70560" w:rsidRDefault="00E70560" w:rsidP="00E70560">
      <w:pPr>
        <w:shd w:val="clear" w:color="auto" w:fill="FFFFFF"/>
        <w:spacing w:beforeLines="50" w:before="156" w:afterLines="50" w:after="156" w:line="360" w:lineRule="exact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本次实习采用线上线下相结合的方式进行。在规定的时间内完成下面的任务之一：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70560"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）通过网上资源，</w:t>
      </w:r>
      <w:r w:rsidR="009E680D" w:rsidRPr="009E680D">
        <w:rPr>
          <w:rFonts w:asciiTheme="minorEastAsia" w:eastAsiaTheme="minorEastAsia" w:hAnsiTheme="minorEastAsia"/>
          <w:color w:val="000000" w:themeColor="text1"/>
        </w:rPr>
        <w:t>认真学习“数据分析和数据处理”的相关知识，并借助于所学知识，搜集并分析处理相关数据，撰写一份实习报告（可包括学习内容</w:t>
      </w:r>
      <w:r w:rsidR="00E7056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E680D" w:rsidRPr="009E680D">
        <w:rPr>
          <w:rFonts w:asciiTheme="minorEastAsia" w:eastAsiaTheme="minorEastAsia" w:hAnsiTheme="minorEastAsia"/>
          <w:color w:val="000000" w:themeColor="text1"/>
        </w:rPr>
        <w:t>具体操作</w:t>
      </w:r>
      <w:r w:rsidR="00E7056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E680D" w:rsidRPr="009E680D">
        <w:rPr>
          <w:rFonts w:asciiTheme="minorEastAsia" w:eastAsiaTheme="minorEastAsia" w:hAnsiTheme="minorEastAsia"/>
          <w:color w:val="000000" w:themeColor="text1"/>
        </w:rPr>
        <w:t>结论</w:t>
      </w:r>
      <w:r w:rsidR="00E7056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E680D" w:rsidRPr="009E680D">
        <w:rPr>
          <w:rFonts w:asciiTheme="minorEastAsia" w:eastAsiaTheme="minorEastAsia" w:hAnsiTheme="minorEastAsia"/>
          <w:color w:val="000000" w:themeColor="text1"/>
        </w:rPr>
        <w:t>学习收获等）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654C1D" w:rsidRPr="00654C1D" w:rsidRDefault="00A65A3C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70560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54C1D" w:rsidRPr="00654C1D">
        <w:rPr>
          <w:rFonts w:asciiTheme="minorEastAsia" w:eastAsiaTheme="minorEastAsia" w:hAnsiTheme="minorEastAsia" w:hint="eastAsia"/>
          <w:color w:val="000000" w:themeColor="text1"/>
        </w:rPr>
        <w:t>通过网络资源，观看相关企业的讲座，学习优质的职业教育课程提升自身的职业竞争力。根据所学撰写一份实习报告。</w:t>
      </w:r>
    </w:p>
    <w:p w:rsidR="00E70560" w:rsidRDefault="00E70560" w:rsidP="00E70560">
      <w:pPr>
        <w:shd w:val="clear" w:color="auto" w:fill="FFFFFF"/>
        <w:spacing w:beforeLines="50" w:before="156" w:afterLines="50" w:after="156" w:line="360" w:lineRule="exact"/>
        <w:ind w:left="600" w:hangingChars="250" w:hanging="6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）如果已经在拟就业单位参加过实习，可根据在就业单位实习期间的情况，撰写实习报告。注：需要上交一个实习单位的实习证明（加盖实习单位的章）。</w:t>
      </w:r>
    </w:p>
    <w:p w:rsidR="00E70560" w:rsidRPr="00E70560" w:rsidRDefault="00E70560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9C6F01" w:rsidRPr="00263342" w:rsidRDefault="009C6F01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63342">
        <w:rPr>
          <w:rFonts w:asciiTheme="minorEastAsia" w:eastAsiaTheme="minorEastAsia" w:hAnsiTheme="minorEastAsia" w:hint="eastAsia"/>
          <w:color w:val="000000" w:themeColor="text1"/>
        </w:rPr>
        <w:t>参考</w:t>
      </w:r>
      <w:r w:rsidR="00A65A3C" w:rsidRPr="00263342">
        <w:rPr>
          <w:rFonts w:asciiTheme="minorEastAsia" w:eastAsiaTheme="minorEastAsia" w:hAnsiTheme="minorEastAsia" w:hint="eastAsia"/>
          <w:color w:val="000000" w:themeColor="text1"/>
        </w:rPr>
        <w:t>但不限于如下</w:t>
      </w:r>
      <w:r w:rsidRPr="00263342">
        <w:rPr>
          <w:rFonts w:asciiTheme="minorEastAsia" w:eastAsiaTheme="minorEastAsia" w:hAnsiTheme="minorEastAsia" w:hint="eastAsia"/>
          <w:color w:val="000000" w:themeColor="text1"/>
        </w:rPr>
        <w:t>资源（版权归原作者）：</w:t>
      </w:r>
    </w:p>
    <w:p w:rsidR="00714F28" w:rsidRPr="00263342" w:rsidRDefault="004167E9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63342">
        <w:rPr>
          <w:rFonts w:asciiTheme="minorEastAsia" w:eastAsiaTheme="minorEastAsia" w:hAnsiTheme="minorEastAsia" w:hint="eastAsia"/>
          <w:color w:val="000000" w:themeColor="text1"/>
        </w:rPr>
        <w:t>《大数据导论（通识版）》</w:t>
      </w:r>
    </w:p>
    <w:p w:rsidR="004167E9" w:rsidRPr="00263342" w:rsidRDefault="000471F2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hyperlink r:id="rId7" w:history="1">
        <w:r w:rsidR="00714F28" w:rsidRPr="00263342">
          <w:rPr>
            <w:rStyle w:val="a6"/>
            <w:rFonts w:asciiTheme="minorEastAsia" w:eastAsiaTheme="minorEastAsia" w:hAnsiTheme="minorEastAsia"/>
          </w:rPr>
          <w:t>https://space.bilibili.com/31114632/channel/detail?cid=163549</w:t>
        </w:r>
      </w:hyperlink>
    </w:p>
    <w:p w:rsidR="00714F28" w:rsidRPr="00263342" w:rsidRDefault="00714F28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63342">
        <w:rPr>
          <w:rFonts w:asciiTheme="minorEastAsia" w:eastAsiaTheme="minorEastAsia" w:hAnsiTheme="minorEastAsia" w:hint="eastAsia"/>
          <w:color w:val="000000" w:themeColor="text1"/>
        </w:rPr>
        <w:t>《大数据百家讲坛》</w:t>
      </w:r>
    </w:p>
    <w:p w:rsidR="00714F28" w:rsidRPr="00263342" w:rsidRDefault="000471F2">
      <w:pPr>
        <w:shd w:val="clear" w:color="auto" w:fill="FFFFFF"/>
        <w:spacing w:beforeLines="50" w:before="156" w:afterLines="50" w:after="156" w:line="360" w:lineRule="exact"/>
        <w:ind w:left="480" w:hangingChars="200" w:hanging="480"/>
        <w:jc w:val="both"/>
        <w:rPr>
          <w:rStyle w:val="a6"/>
          <w:rFonts w:asciiTheme="minorEastAsia" w:eastAsiaTheme="minorEastAsia" w:hAnsiTheme="minorEastAsia"/>
        </w:rPr>
      </w:pPr>
      <w:hyperlink r:id="rId8" w:history="1">
        <w:r w:rsidR="009C6F01" w:rsidRPr="00263342">
          <w:rPr>
            <w:rStyle w:val="a6"/>
            <w:rFonts w:asciiTheme="minorEastAsia" w:eastAsiaTheme="minorEastAsia" w:hAnsiTheme="minorEastAsia"/>
          </w:rPr>
          <w:t>https://space.bilibili.com/31114632/channel/detail?cid=139412</w:t>
        </w:r>
      </w:hyperlink>
    </w:p>
    <w:p w:rsidR="00541D07" w:rsidRPr="00263342" w:rsidRDefault="00541D07" w:rsidP="00541D07">
      <w:pPr>
        <w:shd w:val="clear" w:color="auto" w:fill="FFFFFF"/>
        <w:spacing w:line="390" w:lineRule="atLeast"/>
        <w:textAlignment w:val="baseline"/>
        <w:outlineLvl w:val="0"/>
        <w:rPr>
          <w:rFonts w:ascii="Helvetica" w:hAnsi="Helvetica"/>
          <w:color w:val="212121"/>
          <w:kern w:val="36"/>
        </w:rPr>
      </w:pPr>
      <w:r w:rsidRPr="00263342">
        <w:rPr>
          <w:rFonts w:ascii="Helvetica" w:hAnsi="Helvetica" w:hint="eastAsia"/>
          <w:color w:val="212121"/>
          <w:kern w:val="36"/>
          <w:bdr w:val="none" w:sz="0" w:space="0" w:color="auto" w:frame="1"/>
        </w:rPr>
        <w:t>《</w:t>
      </w:r>
      <w:r w:rsidRPr="00263342">
        <w:rPr>
          <w:rFonts w:ascii="Helvetica" w:hAnsi="Helvetica"/>
          <w:color w:val="212121"/>
          <w:kern w:val="36"/>
          <w:bdr w:val="none" w:sz="0" w:space="0" w:color="auto" w:frame="1"/>
        </w:rPr>
        <w:t>大数据之人工智能必学用数学看待机器学习</w:t>
      </w:r>
      <w:r w:rsidRPr="00263342">
        <w:rPr>
          <w:rFonts w:ascii="Helvetica" w:hAnsi="Helvetica" w:hint="eastAsia"/>
          <w:color w:val="212121"/>
          <w:kern w:val="36"/>
          <w:bdr w:val="none" w:sz="0" w:space="0" w:color="auto" w:frame="1"/>
        </w:rPr>
        <w:t>》</w:t>
      </w:r>
    </w:p>
    <w:p w:rsidR="00541D07" w:rsidRPr="00263342" w:rsidRDefault="000471F2" w:rsidP="00541D07">
      <w:pPr>
        <w:shd w:val="clear" w:color="auto" w:fill="FFFFFF"/>
        <w:spacing w:beforeLines="50" w:before="156" w:afterLines="50" w:after="156" w:line="360" w:lineRule="exact"/>
        <w:jc w:val="both"/>
        <w:rPr>
          <w:rStyle w:val="a6"/>
        </w:rPr>
      </w:pPr>
      <w:hyperlink r:id="rId9" w:history="1">
        <w:r w:rsidR="00541D07" w:rsidRPr="00263342">
          <w:rPr>
            <w:rStyle w:val="a6"/>
            <w:rFonts w:asciiTheme="minorEastAsia" w:eastAsiaTheme="minorEastAsia" w:hAnsiTheme="minorEastAsia"/>
          </w:rPr>
          <w:t>https://www.bilibili.com/video/BV1ZJ411F7vB?from=search&amp;seid=14282133857701100922</w:t>
        </w:r>
      </w:hyperlink>
      <w:r w:rsidR="00541D07" w:rsidRPr="00263342">
        <w:rPr>
          <w:rStyle w:val="a6"/>
        </w:rPr>
        <w:t xml:space="preserve"> </w:t>
      </w:r>
    </w:p>
    <w:p w:rsidR="00541D07" w:rsidRPr="00263342" w:rsidRDefault="005112C6" w:rsidP="005112C6">
      <w:pPr>
        <w:shd w:val="clear" w:color="auto" w:fill="FFFFFF"/>
        <w:spacing w:line="390" w:lineRule="atLeast"/>
        <w:textAlignment w:val="baseline"/>
        <w:outlineLvl w:val="0"/>
        <w:rPr>
          <w:rFonts w:ascii="Helvetica" w:hAnsi="Helvetica"/>
          <w:color w:val="212121"/>
          <w:kern w:val="36"/>
          <w:bdr w:val="none" w:sz="0" w:space="0" w:color="auto" w:frame="1"/>
        </w:rPr>
      </w:pPr>
      <w:r w:rsidRPr="00263342">
        <w:rPr>
          <w:rFonts w:ascii="Helvetica" w:hAnsi="Helvetica" w:hint="eastAsia"/>
          <w:color w:val="212121"/>
          <w:kern w:val="36"/>
          <w:bdr w:val="none" w:sz="0" w:space="0" w:color="auto" w:frame="1"/>
        </w:rPr>
        <w:t>《</w:t>
      </w:r>
      <w:r w:rsidRPr="00263342">
        <w:rPr>
          <w:rFonts w:ascii="Helvetica" w:hAnsi="Helvetica"/>
          <w:color w:val="212121"/>
          <w:kern w:val="36"/>
          <w:bdr w:val="none" w:sz="0" w:space="0" w:color="auto" w:frame="1"/>
        </w:rPr>
        <w:t>数学建模在实际中的应用</w:t>
      </w:r>
      <w:r w:rsidRPr="00263342">
        <w:rPr>
          <w:rFonts w:ascii="Helvetica" w:hAnsi="Helvetica" w:hint="eastAsia"/>
          <w:color w:val="212121"/>
          <w:kern w:val="36"/>
          <w:bdr w:val="none" w:sz="0" w:space="0" w:color="auto" w:frame="1"/>
        </w:rPr>
        <w:t>》</w:t>
      </w:r>
    </w:p>
    <w:p w:rsidR="005112C6" w:rsidRPr="00263342" w:rsidRDefault="000471F2" w:rsidP="005112C6">
      <w:pPr>
        <w:shd w:val="clear" w:color="auto" w:fill="FFFFFF"/>
        <w:spacing w:beforeLines="50" w:before="156" w:afterLines="50" w:after="156" w:line="360" w:lineRule="exact"/>
        <w:jc w:val="both"/>
        <w:rPr>
          <w:rStyle w:val="a6"/>
          <w:rFonts w:asciiTheme="minorEastAsia" w:eastAsiaTheme="minorEastAsia" w:hAnsiTheme="minorEastAsia"/>
        </w:rPr>
      </w:pPr>
      <w:hyperlink r:id="rId10" w:history="1">
        <w:r w:rsidR="005112C6" w:rsidRPr="00263342">
          <w:rPr>
            <w:rStyle w:val="a6"/>
            <w:rFonts w:asciiTheme="minorEastAsia" w:eastAsiaTheme="minorEastAsia" w:hAnsiTheme="minorEastAsia"/>
          </w:rPr>
          <w:t>https://www.bilibili.com/video/BV1HJ411T7zF?from=search&amp;seid=16413605729942604981</w:t>
        </w:r>
      </w:hyperlink>
      <w:r w:rsidR="005112C6" w:rsidRPr="00263342">
        <w:rPr>
          <w:rStyle w:val="a6"/>
          <w:rFonts w:asciiTheme="minorEastAsia" w:eastAsiaTheme="minorEastAsia" w:hAnsiTheme="minorEastAsia"/>
        </w:rPr>
        <w:t xml:space="preserve"> </w:t>
      </w:r>
    </w:p>
    <w:p w:rsidR="00263342" w:rsidRDefault="00263342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b/>
          <w:bCs/>
          <w:color w:val="000000" w:themeColor="text1"/>
        </w:rPr>
      </w:pP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三、毕业实习考核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1.毕业实习结束后，学生应撰写毕业实习报告（</w:t>
      </w:r>
      <w:r w:rsidR="00E70560">
        <w:rPr>
          <w:rFonts w:asciiTheme="minorEastAsia" w:eastAsiaTheme="minorEastAsia" w:hAnsiTheme="minorEastAsia" w:hint="eastAsia"/>
          <w:color w:val="000000" w:themeColor="text1"/>
        </w:rPr>
        <w:t>包括目录、小结等，</w:t>
      </w:r>
      <w:r>
        <w:rPr>
          <w:rFonts w:asciiTheme="minorEastAsia" w:eastAsiaTheme="minorEastAsia" w:hAnsiTheme="minorEastAsia" w:hint="eastAsia"/>
          <w:color w:val="000000" w:themeColor="text1"/>
        </w:rPr>
        <w:t>手写，由班长统一领取实习报告册），字数要求3000字以上，作为成绩考核的依据。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2.学生于202</w:t>
      </w:r>
      <w:r w:rsidR="00C60B69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63342"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E680D">
        <w:rPr>
          <w:rFonts w:asciiTheme="minorEastAsia" w:eastAsiaTheme="minorEastAsia" w:hAnsiTheme="minorEastAsia"/>
          <w:color w:val="000000" w:themeColor="text1"/>
        </w:rPr>
        <w:t>2</w:t>
      </w:r>
      <w:r w:rsidR="00263342"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日前提交学院毕业实习报告（班长收集后统一提交）。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3.实习指导教师于202</w:t>
      </w:r>
      <w:r w:rsidR="00C60B69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63342"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63342">
        <w:rPr>
          <w:rFonts w:asciiTheme="minorEastAsia" w:eastAsiaTheme="minorEastAsia" w:hAnsiTheme="minorEastAsia"/>
          <w:color w:val="000000" w:themeColor="text1"/>
        </w:rPr>
        <w:t>31</w:t>
      </w:r>
      <w:r>
        <w:rPr>
          <w:rFonts w:asciiTheme="minorEastAsia" w:eastAsiaTheme="minorEastAsia" w:hAnsiTheme="minorEastAsia" w:hint="eastAsia"/>
          <w:color w:val="000000" w:themeColor="text1"/>
        </w:rPr>
        <w:t>日前将实习成绩及相关资料提交。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四、毕业实习成绩</w:t>
      </w:r>
      <w:bookmarkStart w:id="0" w:name="_GoBack"/>
      <w:bookmarkEnd w:id="0"/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1.毕业实习成绩按优秀、良好、中等、及格、不及格五级制记分。毕业实习成绩达到及格及以上，毕业实习学分记</w:t>
      </w:r>
      <w:r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学分。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2.未参加毕业实习或毕业实习考核不及格者，须重修。</w:t>
      </w:r>
    </w:p>
    <w:p w:rsidR="00E92A6D" w:rsidRDefault="00E92A6D">
      <w:pPr>
        <w:shd w:val="clear" w:color="auto" w:fill="FFFFFF"/>
        <w:spacing w:beforeLines="50" w:before="156" w:afterLines="50" w:after="156" w:line="360" w:lineRule="exact"/>
        <w:ind w:firstLine="48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数学学院</w:t>
      </w:r>
    </w:p>
    <w:p w:rsidR="00E92A6D" w:rsidRDefault="001E534F">
      <w:pPr>
        <w:shd w:val="clear" w:color="auto" w:fill="FFFFFF"/>
        <w:spacing w:beforeLines="50" w:before="156" w:afterLines="50" w:after="156" w:line="360" w:lineRule="exact"/>
        <w:ind w:firstLine="480"/>
        <w:jc w:val="righ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202</w:t>
      </w:r>
      <w:r w:rsidR="00263342"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-</w:t>
      </w:r>
      <w:r w:rsidR="00263342"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-</w:t>
      </w:r>
      <w:r w:rsidR="00263342">
        <w:rPr>
          <w:rFonts w:asciiTheme="minorEastAsia" w:eastAsiaTheme="minorEastAsia" w:hAnsiTheme="minorEastAsia"/>
          <w:color w:val="000000" w:themeColor="text1"/>
        </w:rPr>
        <w:t>6</w:t>
      </w:r>
    </w:p>
    <w:sectPr w:rsidR="00E9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F2" w:rsidRDefault="000471F2" w:rsidP="009E680D">
      <w:r>
        <w:separator/>
      </w:r>
    </w:p>
  </w:endnote>
  <w:endnote w:type="continuationSeparator" w:id="0">
    <w:p w:rsidR="000471F2" w:rsidRDefault="000471F2" w:rsidP="009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F2" w:rsidRDefault="000471F2" w:rsidP="009E680D">
      <w:r>
        <w:separator/>
      </w:r>
    </w:p>
  </w:footnote>
  <w:footnote w:type="continuationSeparator" w:id="0">
    <w:p w:rsidR="000471F2" w:rsidRDefault="000471F2" w:rsidP="009E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818"/>
    <w:rsid w:val="00035340"/>
    <w:rsid w:val="000471F2"/>
    <w:rsid w:val="000922BE"/>
    <w:rsid w:val="0009631A"/>
    <w:rsid w:val="000D1069"/>
    <w:rsid w:val="001C6199"/>
    <w:rsid w:val="001E534F"/>
    <w:rsid w:val="00263342"/>
    <w:rsid w:val="002E0519"/>
    <w:rsid w:val="0034208A"/>
    <w:rsid w:val="003A078E"/>
    <w:rsid w:val="003B42DC"/>
    <w:rsid w:val="003B5F29"/>
    <w:rsid w:val="004167E9"/>
    <w:rsid w:val="00460EC4"/>
    <w:rsid w:val="005112C6"/>
    <w:rsid w:val="00541D07"/>
    <w:rsid w:val="0054653F"/>
    <w:rsid w:val="00581D31"/>
    <w:rsid w:val="00621182"/>
    <w:rsid w:val="00647EAF"/>
    <w:rsid w:val="006528DF"/>
    <w:rsid w:val="00654C1D"/>
    <w:rsid w:val="006B5C4C"/>
    <w:rsid w:val="00714F28"/>
    <w:rsid w:val="0071781C"/>
    <w:rsid w:val="00730068"/>
    <w:rsid w:val="00780192"/>
    <w:rsid w:val="0078517E"/>
    <w:rsid w:val="007D0994"/>
    <w:rsid w:val="008028F3"/>
    <w:rsid w:val="008B4BC1"/>
    <w:rsid w:val="00921EA7"/>
    <w:rsid w:val="00962818"/>
    <w:rsid w:val="009651DE"/>
    <w:rsid w:val="009C6F01"/>
    <w:rsid w:val="009E680D"/>
    <w:rsid w:val="00A65A3C"/>
    <w:rsid w:val="00B550AE"/>
    <w:rsid w:val="00B70FB4"/>
    <w:rsid w:val="00BA3C54"/>
    <w:rsid w:val="00BD1C12"/>
    <w:rsid w:val="00C20FDD"/>
    <w:rsid w:val="00C21F78"/>
    <w:rsid w:val="00C45B60"/>
    <w:rsid w:val="00C60B69"/>
    <w:rsid w:val="00D26390"/>
    <w:rsid w:val="00DC44AB"/>
    <w:rsid w:val="00E15249"/>
    <w:rsid w:val="00E70560"/>
    <w:rsid w:val="00E90503"/>
    <w:rsid w:val="00E92A6D"/>
    <w:rsid w:val="00EA65F3"/>
    <w:rsid w:val="00EB04E4"/>
    <w:rsid w:val="00EF41A6"/>
    <w:rsid w:val="00F60EFD"/>
    <w:rsid w:val="04914BDF"/>
    <w:rsid w:val="0CAB4F9E"/>
    <w:rsid w:val="0CD84726"/>
    <w:rsid w:val="21D938E5"/>
    <w:rsid w:val="2D0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327AA-96CB-4D2B-80D8-D15BAFF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41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14F2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5A3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541D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">
    <w:name w:val="tit"/>
    <w:basedOn w:val="a0"/>
    <w:rsid w:val="0054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bilibili.com/31114632/channel/detail?cid=139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ce.bilibili.com/31114632/channel/detail?cid=163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libili.com/video/BV1HJ411T7zF?from=search&amp;seid=16413605729942604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ibili.com/video/BV1ZJ411F7vB?from=search&amp;seid=142821338577011009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79</cp:revision>
  <dcterms:created xsi:type="dcterms:W3CDTF">2021-03-09T10:08:00Z</dcterms:created>
  <dcterms:modified xsi:type="dcterms:W3CDTF">2022-03-08T08:22:00Z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